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4109E54" w:rsidR="00764E53" w:rsidRPr="0061285D" w:rsidRDefault="00EA03D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D04ABE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A03D6">
              <w:rPr>
                <w:b/>
                <w:lang w:val="uk-UA"/>
              </w:rPr>
              <w:t>555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F2E115A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34F24">
        <w:rPr>
          <w:b/>
          <w:bCs/>
          <w:szCs w:val="28"/>
          <w:lang w:val="uk-UA"/>
        </w:rPr>
        <w:t>Ковальчуку О.О.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86CEA3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B3C9C">
        <w:rPr>
          <w:szCs w:val="28"/>
          <w:lang w:val="uk-UA"/>
        </w:rPr>
        <w:t>Ковальчука О.О</w:t>
      </w:r>
      <w:r w:rsidR="004025DC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BED0E43" w:rsidR="008A34EA" w:rsidRPr="00444780" w:rsidRDefault="00EB3C9C" w:rsidP="004025DC">
      <w:pPr>
        <w:ind w:firstLine="567"/>
        <w:rPr>
          <w:lang w:val="uk-UA"/>
        </w:rPr>
      </w:pPr>
      <w:r>
        <w:rPr>
          <w:lang w:val="uk-UA"/>
        </w:rPr>
        <w:t>Ковальчуком Олександром Олександровичем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D07240">
        <w:rPr>
          <w:lang w:val="uk-UA"/>
        </w:rPr>
        <w:t>електронного</w:t>
      </w:r>
      <w:r>
        <w:rPr>
          <w:lang w:val="uk-UA"/>
        </w:rPr>
        <w:t xml:space="preserve"> зв’язку 13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BF2FAB6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B3C9C">
        <w:rPr>
          <w:lang w:val="uk-UA"/>
        </w:rPr>
        <w:t>Ковальчук О.О</w:t>
      </w:r>
      <w:r w:rsidR="004025DC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EB3C9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EB3C9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22B58ED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>Комісією встановлено, що Ковальчук Олександр Олександрович</w:t>
      </w:r>
      <w:r w:rsidR="004F41B7">
        <w:rPr>
          <w:lang w:val="uk-UA"/>
        </w:rPr>
        <w:t xml:space="preserve"> </w:t>
      </w:r>
      <w:r w:rsidR="005961DF">
        <w:rPr>
          <w:lang w:val="uk-UA"/>
        </w:rPr>
        <w:t>бра</w:t>
      </w:r>
      <w:r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77777777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>року № 246дк-24, Ковальчук О.О</w:t>
      </w:r>
      <w:r w:rsidR="004025DC">
        <w:rPr>
          <w:lang w:val="uk-UA"/>
        </w:rPr>
        <w:t>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EB3C9C">
        <w:rPr>
          <w:lang w:val="uk-UA"/>
        </w:rPr>
        <w:t>в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 xml:space="preserve">. </w:t>
      </w:r>
    </w:p>
    <w:p w14:paraId="65C7EA3E" w14:textId="10A7F6AE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EB3C9C">
        <w:rPr>
          <w:lang w:val="uk-UA"/>
        </w:rPr>
        <w:t>Ковальчук О.О</w:t>
      </w:r>
      <w:r w:rsidR="004025DC">
        <w:rPr>
          <w:lang w:val="uk-UA"/>
        </w:rPr>
        <w:t>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57C60A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B3C9C">
        <w:rPr>
          <w:bCs/>
          <w:color w:val="000000" w:themeColor="text1"/>
          <w:szCs w:val="28"/>
          <w:lang w:val="uk-UA"/>
        </w:rPr>
        <w:t>Ковальчуку Олександру Олександровичу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3510E9F3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4A1EF080" w14:textId="672181A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B3C9C">
        <w:rPr>
          <w:lang w:val="uk-UA"/>
        </w:rPr>
        <w:t>Ковальчуку О.О.</w:t>
      </w:r>
    </w:p>
    <w:p w14:paraId="0BA78AA0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6BA05" w14:textId="77777777" w:rsidR="00151B64" w:rsidRDefault="00151B64">
      <w:r>
        <w:separator/>
      </w:r>
    </w:p>
  </w:endnote>
  <w:endnote w:type="continuationSeparator" w:id="0">
    <w:p w14:paraId="6142CFD9" w14:textId="77777777" w:rsidR="00151B64" w:rsidRDefault="0015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238E" w14:textId="77777777" w:rsidR="00151B64" w:rsidRDefault="00151B64">
      <w:r>
        <w:separator/>
      </w:r>
    </w:p>
  </w:footnote>
  <w:footnote w:type="continuationSeparator" w:id="0">
    <w:p w14:paraId="0683A040" w14:textId="77777777" w:rsidR="00151B64" w:rsidRDefault="00151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1B64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03D6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2712</Words>
  <Characters>1546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2025-07-15T06:53:00Z</cp:lastPrinted>
  <dcterms:created xsi:type="dcterms:W3CDTF">2025-07-07T14:55:00Z</dcterms:created>
  <dcterms:modified xsi:type="dcterms:W3CDTF">2025-08-13T16:07:00Z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